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DDCA0" w14:textId="77777777" w:rsidR="003850E8" w:rsidRPr="003850E8" w:rsidRDefault="003850E8" w:rsidP="003850E8">
      <w:pPr>
        <w:rPr>
          <w:b/>
          <w:bCs/>
        </w:rPr>
      </w:pPr>
      <w:r w:rsidRPr="003850E8">
        <w:rPr>
          <w:b/>
          <w:bCs/>
        </w:rPr>
        <w:t>Stakeholder Management</w:t>
      </w:r>
    </w:p>
    <w:p w14:paraId="3275B58D" w14:textId="77777777" w:rsidR="003850E8" w:rsidRPr="003850E8" w:rsidRDefault="003850E8" w:rsidP="003850E8">
      <w:r w:rsidRPr="003850E8">
        <w:rPr>
          <w:i/>
          <w:iCs/>
        </w:rPr>
        <w:t>When was the last time you checked in with those who have a stake in your project’s success?</w:t>
      </w:r>
    </w:p>
    <w:p w14:paraId="68C2AA60" w14:textId="77777777" w:rsidR="003850E8" w:rsidRPr="003850E8" w:rsidRDefault="003850E8" w:rsidP="003850E8">
      <w:r w:rsidRPr="003850E8">
        <w:t xml:space="preserve">No project exists in a vacuum – there are always people who care about or are affected by what you’re doing. These are your </w:t>
      </w:r>
      <w:r w:rsidRPr="003850E8">
        <w:rPr>
          <w:b/>
          <w:bCs/>
        </w:rPr>
        <w:t>stakeholders</w:t>
      </w:r>
      <w:r w:rsidRPr="003850E8">
        <w:t xml:space="preserve">. For a small business, stakeholders include owners, employees, customers, suppliers, and perhaps the local community and regulators. For a nonprofit, think staff, volunteers, donors, the beneficiaries of your services, partner organizations, and board members. Effective stakeholder management means systematically identifying these people or groups, understanding their needs and expectations, and engaging with them in a way that builds trust and support. In a large corporation, there might be whole departments for this, but in a small organization, it often falls to the project manager or owner to wear this hat. Neglecting stakeholders can lead to misunderstandings, lost support, or even project failure (imagine launching a product that doesn’t actually meet customer </w:t>
      </w:r>
      <w:proofErr w:type="gramStart"/>
      <w:r w:rsidRPr="003850E8">
        <w:t>needs, or</w:t>
      </w:r>
      <w:proofErr w:type="gramEnd"/>
      <w:r w:rsidRPr="003850E8">
        <w:t xml:space="preserve"> running a community project without involving community leaders – the results could flop). Conversely, managing stakeholders well can turn them into project champions who actively help you succeed. Ask yourself: </w:t>
      </w:r>
      <w:r w:rsidRPr="003850E8">
        <w:rPr>
          <w:i/>
          <w:iCs/>
        </w:rPr>
        <w:t>Who are the key stakeholders for my current project, and what have I done to keep them informed and satisfied?</w:t>
      </w:r>
    </w:p>
    <w:p w14:paraId="0F0F2202" w14:textId="77777777" w:rsidR="003850E8" w:rsidRPr="003850E8" w:rsidRDefault="003850E8" w:rsidP="003850E8">
      <w:pPr>
        <w:rPr>
          <w:b/>
          <w:bCs/>
        </w:rPr>
      </w:pPr>
      <w:r w:rsidRPr="003850E8">
        <w:rPr>
          <w:b/>
          <w:bCs/>
        </w:rPr>
        <w:t>Identifying Your Stakeholders</w:t>
      </w:r>
    </w:p>
    <w:p w14:paraId="5298673D" w14:textId="77777777" w:rsidR="003850E8" w:rsidRPr="003850E8" w:rsidRDefault="003850E8" w:rsidP="003850E8">
      <w:r w:rsidRPr="003850E8">
        <w:t xml:space="preserve">Start by mapping out all the parties interested in or impacted by your project. In a small bakery launching a new product line, for example, stakeholders include customers (they’ll decide if it’s a hit or not), employees (who must produce and sell it), suppliers (providing ingredients or packaging), possibly the landlord (if modifications are needed in the shop), and local food inspectors (for compliance). In a nonprofit starting a new after-school program, stakeholders are the students, parents, the school (if using their facility), funders/donors who finance it, volunteers or staff running it, and perhaps community leaders or partner agencies. List these out. It can help to categorize them: internal (like team members, management, board) vs external (customers, community, media, etc.), and by their level of influence or interest. A classic tool is a </w:t>
      </w:r>
      <w:r w:rsidRPr="003850E8">
        <w:rPr>
          <w:b/>
          <w:bCs/>
        </w:rPr>
        <w:t>Stakeholder Matrix</w:t>
      </w:r>
      <w:r w:rsidRPr="003850E8">
        <w:t xml:space="preserve"> mapping power vs interest – for instance, a major donor might have high interest and high influence (critical stakeholder), whereas a general community member might have interest but low influence individually. This exercise helps you prioritize your focus. A small business guide suggests mapping out all stakeholders from employees and customers to investors, community, and regulators</w:t>
      </w:r>
      <w:r w:rsidRPr="003850E8">
        <w:rPr>
          <w:rFonts w:ascii="Arial" w:hAnsi="Arial" w:cs="Arial"/>
        </w:rPr>
        <w:t>​</w:t>
      </w:r>
      <w:r w:rsidRPr="003850E8">
        <w:t xml:space="preserve"> </w:t>
      </w:r>
      <w:r w:rsidRPr="003850E8">
        <w:rPr>
          <w:rFonts w:ascii="Aptos" w:hAnsi="Aptos" w:cs="Aptos"/>
        </w:rPr>
        <w:t>–</w:t>
      </w:r>
      <w:r w:rsidRPr="003850E8">
        <w:t xml:space="preserve"> ensuring you don</w:t>
      </w:r>
      <w:r w:rsidRPr="003850E8">
        <w:rPr>
          <w:rFonts w:ascii="Aptos" w:hAnsi="Aptos" w:cs="Aptos"/>
        </w:rPr>
        <w:t>’</w:t>
      </w:r>
      <w:r w:rsidRPr="003850E8">
        <w:t>t overlook anyone important.</w:t>
      </w:r>
    </w:p>
    <w:p w14:paraId="3BBD780F" w14:textId="77777777" w:rsidR="003850E8" w:rsidRPr="003850E8" w:rsidRDefault="003850E8" w:rsidP="003850E8">
      <w:r w:rsidRPr="003850E8">
        <w:t xml:space="preserve">Once identified, </w:t>
      </w:r>
      <w:proofErr w:type="spellStart"/>
      <w:r w:rsidRPr="003850E8">
        <w:rPr>
          <w:b/>
          <w:bCs/>
        </w:rPr>
        <w:t>analyze</w:t>
      </w:r>
      <w:proofErr w:type="spellEnd"/>
      <w:r w:rsidRPr="003850E8">
        <w:rPr>
          <w:b/>
          <w:bCs/>
        </w:rPr>
        <w:t xml:space="preserve"> their perspectives</w:t>
      </w:r>
      <w:r w:rsidRPr="003850E8">
        <w:t xml:space="preserve">: what does each stakeholder group want from this project? What concerns might they have? For example, employees want a project to be successful but not at the cost of burnout; customers want the new </w:t>
      </w:r>
      <w:r w:rsidRPr="003850E8">
        <w:lastRenderedPageBreak/>
        <w:t xml:space="preserve">product to solve a problem for them at a good value; a regulator wants you to meet safety standards; donors want you to achieve the promised impact with their money. Also consider how each stakeholder can influence the project. Some have decision authority or resources you need (e.g., you might need city permit approval – the city is a stakeholder with high power). Others influence via opinion – a key customer’s testimonial could drive others’ acceptance, or a disgruntled </w:t>
      </w:r>
      <w:proofErr w:type="spellStart"/>
      <w:r w:rsidRPr="003850E8">
        <w:t>neighbor</w:t>
      </w:r>
      <w:proofErr w:type="spellEnd"/>
      <w:r w:rsidRPr="003850E8">
        <w:t xml:space="preserve"> could stir opposition. Understanding these dynamics allows you to craft an engagement approach for each. Essentially, put yourself in their shoes: </w:t>
      </w:r>
      <w:r w:rsidRPr="003850E8">
        <w:rPr>
          <w:i/>
          <w:iCs/>
        </w:rPr>
        <w:t>“If I were X stakeholder, what would I need to feel positive about this project?”</w:t>
      </w:r>
    </w:p>
    <w:p w14:paraId="6EB3BCAD" w14:textId="77777777" w:rsidR="003850E8" w:rsidRPr="003850E8" w:rsidRDefault="003850E8" w:rsidP="003850E8">
      <w:pPr>
        <w:rPr>
          <w:b/>
          <w:bCs/>
        </w:rPr>
      </w:pPr>
      <w:r w:rsidRPr="003850E8">
        <w:rPr>
          <w:b/>
          <w:bCs/>
        </w:rPr>
        <w:t>Engaging and Communicating with Stakeholders</w:t>
      </w:r>
    </w:p>
    <w:p w14:paraId="005A21E7" w14:textId="77777777" w:rsidR="003850E8" w:rsidRPr="003850E8" w:rsidRDefault="003850E8" w:rsidP="003850E8">
      <w:r w:rsidRPr="003850E8">
        <w:t>Engagement is all about communication and involvement. Here are some strategies adapted for a small organization context</w:t>
      </w:r>
      <w:r w:rsidRPr="003850E8">
        <w:rPr>
          <w:rFonts w:ascii="Arial" w:hAnsi="Arial" w:cs="Arial"/>
        </w:rPr>
        <w:t>​</w:t>
      </w:r>
      <w:r w:rsidRPr="003850E8">
        <w:t>:</w:t>
      </w:r>
    </w:p>
    <w:p w14:paraId="1CD34182" w14:textId="77777777" w:rsidR="003850E8" w:rsidRPr="003850E8" w:rsidRDefault="003850E8" w:rsidP="003850E8">
      <w:pPr>
        <w:numPr>
          <w:ilvl w:val="0"/>
          <w:numId w:val="1"/>
        </w:numPr>
      </w:pPr>
      <w:r w:rsidRPr="003850E8">
        <w:rPr>
          <w:b/>
          <w:bCs/>
        </w:rPr>
        <w:t>Active Listening:</w:t>
      </w:r>
      <w:r w:rsidRPr="003850E8">
        <w:t xml:space="preserve"> First and foremost, listen to your stakeholders. If you have employees, hold brief meetings or an open forum for them to voice ideas or concerns about the project (perhaps in your weekly team meeting, include a segment for questions). For customers or beneficiaries, you might conduct a short survey or have one-on-one conversations to gather input. For example, a local restaurant planning a menu change might casually ask regular customers for feedback on proposed dishes. A nonprofit might host a community listening session before designing a new program, to hear what residents really need. When stakeholders see that you </w:t>
      </w:r>
      <w:r w:rsidRPr="003850E8">
        <w:rPr>
          <w:i/>
          <w:iCs/>
        </w:rPr>
        <w:t>genuinely consider their input</w:t>
      </w:r>
      <w:r w:rsidRPr="003850E8">
        <w:t>, it builds trust. A small business owner conducting regular check-ins with employees shows that their opinions matter.</w:t>
      </w:r>
      <w:r w:rsidRPr="003850E8">
        <w:br/>
      </w:r>
      <w:r w:rsidRPr="003850E8">
        <w:br/>
      </w:r>
    </w:p>
    <w:p w14:paraId="6F84E09B" w14:textId="77777777" w:rsidR="003850E8" w:rsidRPr="003850E8" w:rsidRDefault="003850E8" w:rsidP="003850E8">
      <w:pPr>
        <w:numPr>
          <w:ilvl w:val="0"/>
          <w:numId w:val="1"/>
        </w:numPr>
      </w:pPr>
      <w:r w:rsidRPr="003850E8">
        <w:rPr>
          <w:b/>
          <w:bCs/>
        </w:rPr>
        <w:t>Transparent Communication:</w:t>
      </w:r>
      <w:r w:rsidRPr="003850E8">
        <w:t xml:space="preserve"> Keep stakeholders </w:t>
      </w:r>
      <w:r w:rsidRPr="003850E8">
        <w:rPr>
          <w:b/>
          <w:bCs/>
        </w:rPr>
        <w:t>informed</w:t>
      </w:r>
      <w:r w:rsidRPr="003850E8">
        <w:t xml:space="preserve"> about what’s going on</w:t>
      </w:r>
      <w:r w:rsidRPr="003850E8">
        <w:rPr>
          <w:rFonts w:ascii="Arial" w:hAnsi="Arial" w:cs="Arial"/>
        </w:rPr>
        <w:t>​</w:t>
      </w:r>
      <w:r w:rsidRPr="003850E8">
        <w:t xml:space="preserve">. The level of detail and frequency will vary by stakeholder. High-power stakeholders like investors or major donors likely expect formal updates (monthly reports, meetings). Customers might need to be informed via marketing communications </w:t>
      </w:r>
      <w:r w:rsidRPr="003850E8">
        <w:rPr>
          <w:rFonts w:ascii="Aptos" w:hAnsi="Aptos" w:cs="Aptos"/>
        </w:rPr>
        <w:t>–</w:t>
      </w:r>
      <w:r w:rsidRPr="003850E8">
        <w:t xml:space="preserve"> e.g., </w:t>
      </w:r>
      <w:r w:rsidRPr="003850E8">
        <w:rPr>
          <w:rFonts w:ascii="Aptos" w:hAnsi="Aptos" w:cs="Aptos"/>
        </w:rPr>
        <w:t>“</w:t>
      </w:r>
      <w:r w:rsidRPr="003850E8">
        <w:t>Coming soon: new service launching next month!</w:t>
      </w:r>
      <w:r w:rsidRPr="003850E8">
        <w:rPr>
          <w:rFonts w:ascii="Aptos" w:hAnsi="Aptos" w:cs="Aptos"/>
        </w:rPr>
        <w:t>”</w:t>
      </w:r>
      <w:r w:rsidRPr="003850E8">
        <w:t xml:space="preserve"> (generating excitement and awareness). Internally, transparent communication means telling your team the rationale behind decisions and project progress </w:t>
      </w:r>
      <w:r w:rsidRPr="003850E8">
        <w:rPr>
          <w:rFonts w:ascii="Aptos" w:hAnsi="Aptos" w:cs="Aptos"/>
        </w:rPr>
        <w:t>–</w:t>
      </w:r>
      <w:r w:rsidRPr="003850E8">
        <w:t xml:space="preserve"> don</w:t>
      </w:r>
      <w:r w:rsidRPr="003850E8">
        <w:rPr>
          <w:rFonts w:ascii="Aptos" w:hAnsi="Aptos" w:cs="Aptos"/>
        </w:rPr>
        <w:t>’</w:t>
      </w:r>
      <w:r w:rsidRPr="003850E8">
        <w:t xml:space="preserve">t keep them in the dark until a big reveal. If there are challenges or delays, be honest with those who need to know. For instance, if a supplier issue will delay product launch, inform your sales staff so they can set customer expectations. Transparency builds credibility; stakeholders don’t like nasty surprises. One suggestion is sending a simple </w:t>
      </w:r>
      <w:r w:rsidRPr="003850E8">
        <w:rPr>
          <w:b/>
          <w:bCs/>
        </w:rPr>
        <w:t>newsletter or update email</w:t>
      </w:r>
      <w:r w:rsidRPr="003850E8">
        <w:t xml:space="preserve"> to </w:t>
      </w:r>
      <w:proofErr w:type="gramStart"/>
      <w:r w:rsidRPr="003850E8">
        <w:t>interested</w:t>
      </w:r>
      <w:proofErr w:type="gramEnd"/>
      <w:r w:rsidRPr="003850E8">
        <w:t xml:space="preserve"> parties to keep them posted – a nonprofit could email donors quarterly about program milestones, or a business could update partners on new developments.</w:t>
      </w:r>
      <w:r w:rsidRPr="003850E8">
        <w:br/>
      </w:r>
      <w:r w:rsidRPr="003850E8">
        <w:lastRenderedPageBreak/>
        <w:br/>
      </w:r>
    </w:p>
    <w:p w14:paraId="57A9945E" w14:textId="77777777" w:rsidR="003850E8" w:rsidRPr="003850E8" w:rsidRDefault="003850E8" w:rsidP="003850E8">
      <w:pPr>
        <w:numPr>
          <w:ilvl w:val="0"/>
          <w:numId w:val="1"/>
        </w:numPr>
      </w:pPr>
      <w:r w:rsidRPr="003850E8">
        <w:rPr>
          <w:b/>
          <w:bCs/>
        </w:rPr>
        <w:t>Tailored Messaging:</w:t>
      </w:r>
      <w:r w:rsidRPr="003850E8">
        <w:t xml:space="preserve"> Different stakeholders care about different aspects, so </w:t>
      </w:r>
      <w:r w:rsidRPr="003850E8">
        <w:rPr>
          <w:b/>
          <w:bCs/>
        </w:rPr>
        <w:t>customize your message</w:t>
      </w:r>
      <w:r w:rsidRPr="003850E8">
        <w:t xml:space="preserve"> for the audience</w:t>
      </w:r>
      <w:r w:rsidRPr="003850E8">
        <w:rPr>
          <w:rFonts w:ascii="Arial" w:hAnsi="Arial" w:cs="Arial"/>
        </w:rPr>
        <w:t>​</w:t>
      </w:r>
      <w:r w:rsidRPr="003850E8">
        <w:t>. For example, when explaining a project to your technical team, you might dive into specifics and how it improves efficiency. But when communicating to customers, focus on benefits to them (e.g., “This new feature will save you time!”). A stakeholder analysis can note each group’s key interests so you remember to address those. If you’re managing a project to implement new software, the finance department might want to hear about cost savings and data security, whereas end-users care about ease of use. By tailoring communication, you ensure each stakeholder gets the information that matters most to them.</w:t>
      </w:r>
      <w:r w:rsidRPr="003850E8">
        <w:br/>
      </w:r>
      <w:r w:rsidRPr="003850E8">
        <w:br/>
      </w:r>
    </w:p>
    <w:p w14:paraId="1FADAFF2" w14:textId="77777777" w:rsidR="003850E8" w:rsidRPr="003850E8" w:rsidRDefault="003850E8" w:rsidP="003850E8">
      <w:pPr>
        <w:numPr>
          <w:ilvl w:val="0"/>
          <w:numId w:val="1"/>
        </w:numPr>
      </w:pPr>
      <w:r w:rsidRPr="003850E8">
        <w:rPr>
          <w:b/>
          <w:bCs/>
        </w:rPr>
        <w:t>Involve Stakeholders Appropriately:</w:t>
      </w:r>
      <w:r w:rsidRPr="003850E8">
        <w:t xml:space="preserve"> Stakeholder management isn’t just one-way communication; where possible, </w:t>
      </w:r>
      <w:r w:rsidRPr="003850E8">
        <w:rPr>
          <w:b/>
          <w:bCs/>
        </w:rPr>
        <w:t>involve them in the process</w:t>
      </w:r>
      <w:r w:rsidRPr="003850E8">
        <w:t>. This creates buy-in. For example, involve employees by assigning some decision-making (maybe let staff beta test the new product and give feedback before launch). In a community project, involve community reps on a planning committee or as volunteers, so they have ownership. If you have a supportive customer who is passionate about your business, you could involve them as a pilot user or ask them to spread the word (thus turning them into an advocate). When stakeholders have a role, they’re more invested in success. However, balance this – not every stakeholder can or should be deeply involved (too many cooks can spoil the broth). Focus involvement on those with high interest/influence where their contribution is valuable. Others can simply be kept informed.</w:t>
      </w:r>
      <w:r w:rsidRPr="003850E8">
        <w:br/>
      </w:r>
      <w:r w:rsidRPr="003850E8">
        <w:br/>
      </w:r>
    </w:p>
    <w:p w14:paraId="65438990" w14:textId="77777777" w:rsidR="003850E8" w:rsidRPr="003850E8" w:rsidRDefault="003850E8" w:rsidP="003850E8">
      <w:pPr>
        <w:numPr>
          <w:ilvl w:val="0"/>
          <w:numId w:val="1"/>
        </w:numPr>
      </w:pPr>
      <w:r w:rsidRPr="003850E8">
        <w:rPr>
          <w:b/>
          <w:bCs/>
        </w:rPr>
        <w:t>Manage Expectations &amp; Resolve Conflicts:</w:t>
      </w:r>
      <w:r w:rsidRPr="003850E8">
        <w:t xml:space="preserve"> Be clear about what you can and cannot do. If donors expect a project to achieve unrealistic outcomes, clarify scope early to set expectations. If a stakeholder’s request conflicts with another’s (common in projects), address it head-on through negotiation or compromise. For instance, a supplier might push for a longer lead time which conflicts with customers’ desire for fast delivery; you might resolve by finding a middle ground or an alternate supplier. Conflict resolution skills are important – listen to concerns, acknowledge them, and work collaboratively on solutions. The faster you address stakeholder issues, the less likely they escalate. If a mistake happens, admit it and show how you’ll fix it. Stakeholders appreciate accountability.</w:t>
      </w:r>
      <w:r w:rsidRPr="003850E8">
        <w:br/>
      </w:r>
      <w:r w:rsidRPr="003850E8">
        <w:lastRenderedPageBreak/>
        <w:br/>
      </w:r>
    </w:p>
    <w:p w14:paraId="6B01516C" w14:textId="77777777" w:rsidR="003850E8" w:rsidRPr="003850E8" w:rsidRDefault="003850E8" w:rsidP="003850E8">
      <w:pPr>
        <w:numPr>
          <w:ilvl w:val="0"/>
          <w:numId w:val="1"/>
        </w:numPr>
      </w:pPr>
      <w:r w:rsidRPr="003850E8">
        <w:rPr>
          <w:b/>
          <w:bCs/>
        </w:rPr>
        <w:t>Consistent Engagement:</w:t>
      </w:r>
      <w:r w:rsidRPr="003850E8">
        <w:t xml:space="preserve"> Don’t engage once and forget about them. Maintain </w:t>
      </w:r>
      <w:r w:rsidRPr="003850E8">
        <w:rPr>
          <w:b/>
          <w:bCs/>
        </w:rPr>
        <w:t>regular contact</w:t>
      </w:r>
      <w:r w:rsidRPr="003850E8">
        <w:t xml:space="preserve"> at a frequency suitable for the stakeholder</w:t>
      </w:r>
      <w:r w:rsidRPr="003850E8">
        <w:rPr>
          <w:rFonts w:ascii="Arial" w:hAnsi="Arial" w:cs="Arial"/>
        </w:rPr>
        <w:t>​</w:t>
      </w:r>
      <w:r w:rsidRPr="003850E8">
        <w:t xml:space="preserve">. This could be weekly briefings for your team, monthly calls with a big client, quarterly community meetings, etc. Consistency builds a relationship. People know you will update them, so they are less likely to worry in silence or spread </w:t>
      </w:r>
      <w:proofErr w:type="spellStart"/>
      <w:r w:rsidRPr="003850E8">
        <w:t>rumors</w:t>
      </w:r>
      <w:proofErr w:type="spellEnd"/>
      <w:r w:rsidRPr="003850E8">
        <w:t xml:space="preserve">. Also, be proactive </w:t>
      </w:r>
      <w:r w:rsidRPr="003850E8">
        <w:rPr>
          <w:rFonts w:ascii="Aptos" w:hAnsi="Aptos" w:cs="Aptos"/>
        </w:rPr>
        <w:t>–</w:t>
      </w:r>
      <w:r w:rsidRPr="003850E8">
        <w:t xml:space="preserve"> reach out to stakeholders, don</w:t>
      </w:r>
      <w:r w:rsidRPr="003850E8">
        <w:rPr>
          <w:rFonts w:ascii="Aptos" w:hAnsi="Aptos" w:cs="Aptos"/>
        </w:rPr>
        <w:t>’</w:t>
      </w:r>
      <w:r w:rsidRPr="003850E8">
        <w:t xml:space="preserve">t wait for them to ask you. A quick phone call to a key partner to say </w:t>
      </w:r>
      <w:r w:rsidRPr="003850E8">
        <w:rPr>
          <w:rFonts w:ascii="Aptos" w:hAnsi="Aptos" w:cs="Aptos"/>
        </w:rPr>
        <w:t>“</w:t>
      </w:r>
      <w:r w:rsidRPr="003850E8">
        <w:t>things are on track</w:t>
      </w:r>
      <w:r w:rsidRPr="003850E8">
        <w:rPr>
          <w:rFonts w:ascii="Aptos" w:hAnsi="Aptos" w:cs="Aptos"/>
        </w:rPr>
        <w:t>”</w:t>
      </w:r>
      <w:r w:rsidRPr="003850E8">
        <w:t xml:space="preserve"> can </w:t>
      </w:r>
      <w:proofErr w:type="spellStart"/>
      <w:r w:rsidRPr="003850E8">
        <w:t>preempt</w:t>
      </w:r>
      <w:proofErr w:type="spellEnd"/>
      <w:r w:rsidRPr="003850E8">
        <w:t xml:space="preserve"> concerns. For lower priority stakeholders, </w:t>
      </w:r>
      <w:r w:rsidRPr="003850E8">
        <w:rPr>
          <w:rFonts w:ascii="Aptos" w:hAnsi="Aptos" w:cs="Aptos"/>
        </w:rPr>
        <w:t>“</w:t>
      </w:r>
      <w:r w:rsidRPr="003850E8">
        <w:t>consistent</w:t>
      </w:r>
      <w:r w:rsidRPr="003850E8">
        <w:rPr>
          <w:rFonts w:ascii="Aptos" w:hAnsi="Aptos" w:cs="Aptos"/>
        </w:rPr>
        <w:t>”</w:t>
      </w:r>
      <w:r w:rsidRPr="003850E8">
        <w:t xml:space="preserve"> might mean a wrap-up email after the project is complete thanking them and sharing results.</w:t>
      </w:r>
      <w:r w:rsidRPr="003850E8">
        <w:br/>
      </w:r>
      <w:r w:rsidRPr="003850E8">
        <w:br/>
      </w:r>
    </w:p>
    <w:p w14:paraId="2C9D7C98" w14:textId="77777777" w:rsidR="003850E8" w:rsidRPr="003850E8" w:rsidRDefault="003850E8" w:rsidP="003850E8">
      <w:r w:rsidRPr="003850E8">
        <w:t>By implementing these engagement strategies, small businesses and nonprofits can create a positive “ecosystem” around their projects</w:t>
      </w:r>
      <w:r w:rsidRPr="003850E8">
        <w:rPr>
          <w:rFonts w:ascii="Arial" w:hAnsi="Arial" w:cs="Arial"/>
        </w:rPr>
        <w:t>​</w:t>
      </w:r>
      <w:r w:rsidRPr="003850E8">
        <w:t>. Think of it like cultivating a support network: contented stakeholders often become champions who will lend support, whether through positive word-of-mouth, repeat business, volunteer help, or simply less resistance. Conversely, ignored stakeholders can become sources of risk (e.g., an unhappy local official could delay your permit). Managing stakeholders is therefore not a chore but an investment in smoother project delivery.</w:t>
      </w:r>
    </w:p>
    <w:p w14:paraId="30C19D79" w14:textId="77777777" w:rsidR="003850E8" w:rsidRPr="003850E8" w:rsidRDefault="003850E8" w:rsidP="003850E8">
      <w:pPr>
        <w:rPr>
          <w:b/>
          <w:bCs/>
        </w:rPr>
      </w:pPr>
      <w:r w:rsidRPr="003850E8">
        <w:rPr>
          <w:b/>
          <w:bCs/>
        </w:rPr>
        <w:t>Real-World Example</w:t>
      </w:r>
    </w:p>
    <w:p w14:paraId="0EC30506" w14:textId="77777777" w:rsidR="003850E8" w:rsidRPr="003850E8" w:rsidRDefault="003850E8" w:rsidP="003850E8">
      <w:r w:rsidRPr="003850E8">
        <w:t xml:space="preserve">Consider a </w:t>
      </w:r>
      <w:proofErr w:type="gramStart"/>
      <w:r w:rsidRPr="003850E8">
        <w:t>small town</w:t>
      </w:r>
      <w:proofErr w:type="gramEnd"/>
      <w:r w:rsidRPr="003850E8">
        <w:t xml:space="preserve"> café that plans to extend its hours and add live music nights (a project to boost revenue). Stakeholders: </w:t>
      </w:r>
      <w:proofErr w:type="spellStart"/>
      <w:r w:rsidRPr="003850E8">
        <w:t>neighbors</w:t>
      </w:r>
      <w:proofErr w:type="spellEnd"/>
      <w:r w:rsidRPr="003850E8">
        <w:t xml:space="preserve"> (noise concern), regular customers (who may love it or worry it changes the vibe), employees (will schedules change? safety at late hours?), local authorities (noise ordinances, licensing for live entertainment), musicians (who will perform). The owner can manage these by: talking to </w:t>
      </w:r>
      <w:proofErr w:type="spellStart"/>
      <w:r w:rsidRPr="003850E8">
        <w:t>neighbors</w:t>
      </w:r>
      <w:proofErr w:type="spellEnd"/>
      <w:r w:rsidRPr="003850E8">
        <w:t xml:space="preserve"> in advance and promising music will end by 9pm, maybe offering them a free coffee as goodwill; surveying regulars informally (“Would you come for live music on Fridays?”) to gauge interest; meeting with employees to figure out scheduling and security measures; ensuring permits are in place and communicating with the city; and creating a simple agreement for musicians on expectations. Then, once music nights start, the owner gathers feedback – asking </w:t>
      </w:r>
      <w:proofErr w:type="spellStart"/>
      <w:r w:rsidRPr="003850E8">
        <w:t>neighbors</w:t>
      </w:r>
      <w:proofErr w:type="spellEnd"/>
      <w:r w:rsidRPr="003850E8">
        <w:t xml:space="preserve"> if volume is okay, asking customers if they enjoyed it. By being proactive with each stakeholder group, the café builds community support and avoids complaints. </w:t>
      </w:r>
      <w:proofErr w:type="spellStart"/>
      <w:r w:rsidRPr="003850E8">
        <w:t>Neighbors</w:t>
      </w:r>
      <w:proofErr w:type="spellEnd"/>
      <w:r w:rsidRPr="003850E8">
        <w:t xml:space="preserve"> feel respected (less likely to call in a noise complaint), customers feel heard (increasing loyalty), and employees feel part of the plan (reducing turnover). This stakeholder-centric approach increases the project’s chances of success.</w:t>
      </w:r>
    </w:p>
    <w:p w14:paraId="6AA47764" w14:textId="77777777" w:rsidR="003850E8" w:rsidRPr="003850E8" w:rsidRDefault="003850E8" w:rsidP="003850E8">
      <w:r w:rsidRPr="003850E8">
        <w:lastRenderedPageBreak/>
        <w:t xml:space="preserve">Finally, remember to </w:t>
      </w:r>
      <w:r w:rsidRPr="003850E8">
        <w:rPr>
          <w:b/>
          <w:bCs/>
        </w:rPr>
        <w:t>show appreciation</w:t>
      </w:r>
      <w:r w:rsidRPr="003850E8">
        <w:t xml:space="preserve"> to stakeholders. Thank customers for their patience during a pilot launch, recognize an employee’s extra effort publicly, report back to donors with heartfelt thanks and stories of impact. When stakeholders see the positive outcome they contributed to, it closes the loop and sets the stage for future collaboration. Effective stakeholder management is an ongoing cycle of identify -&gt; plan -&gt; engage -&gt; listen -&gt; adjust -&gt; and build relationships. For small organizations, these relationships are often your strongest asset. They lead to repeat business, sustained donations, community goodwill, and more.</w:t>
      </w:r>
    </w:p>
    <w:p w14:paraId="42852AB8" w14:textId="77777777" w:rsidR="003850E8" w:rsidRPr="003850E8" w:rsidRDefault="003850E8" w:rsidP="003850E8">
      <w:r w:rsidRPr="003850E8">
        <w:rPr>
          <w:b/>
          <w:bCs/>
        </w:rPr>
        <w:t>External Resource:</w:t>
      </w:r>
      <w:r w:rsidRPr="003850E8">
        <w:t xml:space="preserve"> </w:t>
      </w:r>
      <w:r w:rsidRPr="003850E8">
        <w:rPr>
          <w:i/>
          <w:iCs/>
        </w:rPr>
        <w:t>Guide:</w:t>
      </w:r>
      <w:r w:rsidRPr="003850E8">
        <w:t xml:space="preserve"> Simply Stakeholders – Stakeholder Management Guide – </w:t>
      </w:r>
      <w:r w:rsidRPr="003850E8">
        <w:rPr>
          <w:i/>
          <w:iCs/>
        </w:rPr>
        <w:t>An online guide that covers definitions, processes, and templates for stakeholder management. Useful for small teams, it outlines how to do a stakeholder analysis and develop a communication plan, with examples.</w:t>
      </w:r>
    </w:p>
    <w:p w14:paraId="09C4A432" w14:textId="77777777" w:rsidR="003850E8" w:rsidRPr="003850E8" w:rsidRDefault="003850E8" w:rsidP="003850E8">
      <w:r w:rsidRPr="003850E8">
        <w:rPr>
          <w:b/>
          <w:bCs/>
        </w:rPr>
        <w:t>External Resource:</w:t>
      </w:r>
      <w:r w:rsidRPr="003850E8">
        <w:t xml:space="preserve"> </w:t>
      </w:r>
      <w:r w:rsidRPr="003850E8">
        <w:rPr>
          <w:i/>
          <w:iCs/>
        </w:rPr>
        <w:t>Podcast:</w:t>
      </w:r>
      <w:r w:rsidRPr="003850E8">
        <w:t xml:space="preserve"> </w:t>
      </w:r>
      <w:r w:rsidRPr="003850E8">
        <w:rPr>
          <w:b/>
          <w:bCs/>
        </w:rPr>
        <w:t>“Managing Stakeholders – Building Trust for Project Success”</w:t>
      </w:r>
      <w:r w:rsidRPr="003850E8">
        <w:t xml:space="preserve"> – episode from the Project Management Podcast (available free on their site). </w:t>
      </w:r>
      <w:r w:rsidRPr="003850E8">
        <w:rPr>
          <w:i/>
          <w:iCs/>
        </w:rPr>
        <w:t>It provides actionable strategies for engaging stakeholders and building trust – emphasizing communication, empathy, and conflict resolution, which are just as relevant to small org projects as to large ones.</w:t>
      </w:r>
    </w:p>
    <w:p w14:paraId="03368F01" w14:textId="77777777" w:rsidR="003850E8" w:rsidRDefault="003850E8"/>
    <w:sectPr w:rsidR="003850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67F07"/>
    <w:multiLevelType w:val="multilevel"/>
    <w:tmpl w:val="F410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970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E8"/>
    <w:rsid w:val="003850E8"/>
    <w:rsid w:val="00881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86D3"/>
  <w15:chartTrackingRefBased/>
  <w15:docId w15:val="{A64B1A09-1413-4661-9726-6A99166A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0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0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50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50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0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0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0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0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0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0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0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0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0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0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0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0E8"/>
    <w:rPr>
      <w:rFonts w:eastAsiaTheme="majorEastAsia" w:cstheme="majorBidi"/>
      <w:color w:val="272727" w:themeColor="text1" w:themeTint="D8"/>
    </w:rPr>
  </w:style>
  <w:style w:type="paragraph" w:styleId="Title">
    <w:name w:val="Title"/>
    <w:basedOn w:val="Normal"/>
    <w:next w:val="Normal"/>
    <w:link w:val="TitleChar"/>
    <w:uiPriority w:val="10"/>
    <w:qFormat/>
    <w:rsid w:val="00385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0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0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0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0E8"/>
    <w:pPr>
      <w:spacing w:before="160"/>
      <w:jc w:val="center"/>
    </w:pPr>
    <w:rPr>
      <w:i/>
      <w:iCs/>
      <w:color w:val="404040" w:themeColor="text1" w:themeTint="BF"/>
    </w:rPr>
  </w:style>
  <w:style w:type="character" w:customStyle="1" w:styleId="QuoteChar">
    <w:name w:val="Quote Char"/>
    <w:basedOn w:val="DefaultParagraphFont"/>
    <w:link w:val="Quote"/>
    <w:uiPriority w:val="29"/>
    <w:rsid w:val="003850E8"/>
    <w:rPr>
      <w:i/>
      <w:iCs/>
      <w:color w:val="404040" w:themeColor="text1" w:themeTint="BF"/>
    </w:rPr>
  </w:style>
  <w:style w:type="paragraph" w:styleId="ListParagraph">
    <w:name w:val="List Paragraph"/>
    <w:basedOn w:val="Normal"/>
    <w:uiPriority w:val="34"/>
    <w:qFormat/>
    <w:rsid w:val="003850E8"/>
    <w:pPr>
      <w:ind w:left="720"/>
      <w:contextualSpacing/>
    </w:pPr>
  </w:style>
  <w:style w:type="character" w:styleId="IntenseEmphasis">
    <w:name w:val="Intense Emphasis"/>
    <w:basedOn w:val="DefaultParagraphFont"/>
    <w:uiPriority w:val="21"/>
    <w:qFormat/>
    <w:rsid w:val="003850E8"/>
    <w:rPr>
      <w:i/>
      <w:iCs/>
      <w:color w:val="0F4761" w:themeColor="accent1" w:themeShade="BF"/>
    </w:rPr>
  </w:style>
  <w:style w:type="paragraph" w:styleId="IntenseQuote">
    <w:name w:val="Intense Quote"/>
    <w:basedOn w:val="Normal"/>
    <w:next w:val="Normal"/>
    <w:link w:val="IntenseQuoteChar"/>
    <w:uiPriority w:val="30"/>
    <w:qFormat/>
    <w:rsid w:val="00385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0E8"/>
    <w:rPr>
      <w:i/>
      <w:iCs/>
      <w:color w:val="0F4761" w:themeColor="accent1" w:themeShade="BF"/>
    </w:rPr>
  </w:style>
  <w:style w:type="character" w:styleId="IntenseReference">
    <w:name w:val="Intense Reference"/>
    <w:basedOn w:val="DefaultParagraphFont"/>
    <w:uiPriority w:val="32"/>
    <w:qFormat/>
    <w:rsid w:val="003850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92899">
      <w:bodyDiv w:val="1"/>
      <w:marLeft w:val="0"/>
      <w:marRight w:val="0"/>
      <w:marTop w:val="0"/>
      <w:marBottom w:val="0"/>
      <w:divBdr>
        <w:top w:val="none" w:sz="0" w:space="0" w:color="auto"/>
        <w:left w:val="none" w:sz="0" w:space="0" w:color="auto"/>
        <w:bottom w:val="none" w:sz="0" w:space="0" w:color="auto"/>
        <w:right w:val="none" w:sz="0" w:space="0" w:color="auto"/>
      </w:divBdr>
    </w:div>
    <w:div w:id="132901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1797</Words>
  <Characters>10245</Characters>
  <Application>Microsoft Office Word</Application>
  <DocSecurity>0</DocSecurity>
  <Lines>85</Lines>
  <Paragraphs>24</Paragraphs>
  <ScaleCrop>false</ScaleCrop>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Joyce</dc:creator>
  <cp:keywords/>
  <dc:description/>
  <cp:lastModifiedBy>Daniel Joyce</cp:lastModifiedBy>
  <cp:revision>1</cp:revision>
  <dcterms:created xsi:type="dcterms:W3CDTF">2025-05-01T13:58:00Z</dcterms:created>
  <dcterms:modified xsi:type="dcterms:W3CDTF">2025-05-01T13:58:00Z</dcterms:modified>
</cp:coreProperties>
</file>